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90" w:rsidRPr="00F9631E" w:rsidRDefault="00F9631E" w:rsidP="00F9631E">
      <w:pPr>
        <w:spacing w:line="240" w:lineRule="auto"/>
        <w:contextualSpacing/>
        <w:jc w:val="both"/>
        <w:rPr>
          <w:rFonts w:ascii="Times New Roman" w:hAnsi="Times New Roman" w:cs="Times New Roman"/>
          <w:b/>
          <w:sz w:val="24"/>
          <w:szCs w:val="24"/>
          <w:lang w:val="kk-KZ"/>
        </w:rPr>
      </w:pPr>
      <w:r w:rsidRPr="00F9631E">
        <w:rPr>
          <w:rFonts w:ascii="Times New Roman" w:hAnsi="Times New Roman" w:cs="Times New Roman"/>
          <w:b/>
          <w:sz w:val="24"/>
          <w:szCs w:val="24"/>
          <w:lang w:val="kk-KZ"/>
        </w:rPr>
        <w:t>Туристік қызмет психологиясы</w:t>
      </w:r>
    </w:p>
    <w:p w:rsidR="00F9631E" w:rsidRPr="00F9631E" w:rsidRDefault="00F9631E" w:rsidP="00F9631E">
      <w:pPr>
        <w:spacing w:line="240" w:lineRule="auto"/>
        <w:contextualSpacing/>
        <w:jc w:val="both"/>
        <w:rPr>
          <w:rFonts w:ascii="Times New Roman" w:hAnsi="Times New Roman" w:cs="Times New Roman"/>
          <w:b/>
          <w:sz w:val="24"/>
          <w:szCs w:val="24"/>
        </w:rPr>
      </w:pPr>
    </w:p>
    <w:p w:rsidR="00F9631E" w:rsidRPr="00F9631E" w:rsidRDefault="00F9631E" w:rsidP="00F9631E">
      <w:pPr>
        <w:spacing w:line="240" w:lineRule="auto"/>
        <w:contextualSpacing/>
        <w:jc w:val="both"/>
        <w:rPr>
          <w:rFonts w:ascii="Times New Roman" w:hAnsi="Times New Roman" w:cs="Times New Roman"/>
          <w:sz w:val="24"/>
          <w:szCs w:val="24"/>
          <w:lang w:val="kk-KZ"/>
        </w:rPr>
      </w:pPr>
      <w:r w:rsidRPr="00F9631E">
        <w:rPr>
          <w:rFonts w:ascii="Times New Roman" w:hAnsi="Times New Roman" w:cs="Times New Roman"/>
          <w:b/>
          <w:sz w:val="24"/>
          <w:szCs w:val="24"/>
          <w:lang w:val="kk-KZ"/>
        </w:rPr>
        <w:t>10-семинар.</w:t>
      </w:r>
      <w:r w:rsidRPr="00F9631E">
        <w:rPr>
          <w:rFonts w:ascii="Times New Roman" w:hAnsi="Times New Roman" w:cs="Times New Roman"/>
          <w:sz w:val="24"/>
          <w:szCs w:val="24"/>
          <w:lang w:val="kk-KZ"/>
        </w:rPr>
        <w:t xml:space="preserve"> Менеджердің психологиялық портретін құрастыру – ойын</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i/>
          <w:sz w:val="24"/>
          <w:szCs w:val="24"/>
          <w:lang w:val="kk-KZ"/>
        </w:rPr>
        <w:t xml:space="preserve">Әдептілік – </w:t>
      </w:r>
      <w:r w:rsidRPr="00F9631E">
        <w:rPr>
          <w:rFonts w:ascii="Times New Roman" w:hAnsi="Times New Roman" w:cs="Times New Roman"/>
          <w:sz w:val="24"/>
          <w:szCs w:val="24"/>
          <w:lang w:val="kk-KZ"/>
        </w:rPr>
        <w:t xml:space="preserve">адамның тәрбиелі болуының көрсеткіші. Қызметкер қонақты тыңдай білуі қажет. Қонақты отырып қарсы алуға болмайды. Қонақ номерде болса, ішіне кіруге, бөлмені ретке келтіруге болмайды. Қонақ бөлменің ішінде болмаса немесе рұхсат берсе ғана реттеуге болады. Әдепті қызметкер тіл қателерін аңғармау керек, басқалардың салт-дәстүрлерін сыйлауы қажет. </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ab/>
      </w:r>
      <w:r w:rsidRPr="00F9631E">
        <w:rPr>
          <w:rFonts w:ascii="Times New Roman" w:hAnsi="Times New Roman" w:cs="Times New Roman"/>
          <w:i/>
          <w:sz w:val="24"/>
          <w:szCs w:val="24"/>
          <w:lang w:val="kk-KZ"/>
        </w:rPr>
        <w:t xml:space="preserve">Өзін-өзі шектеу, ұстау. </w:t>
      </w:r>
      <w:r w:rsidRPr="00F9631E">
        <w:rPr>
          <w:rFonts w:ascii="Times New Roman" w:hAnsi="Times New Roman" w:cs="Times New Roman"/>
          <w:sz w:val="24"/>
          <w:szCs w:val="24"/>
          <w:lang w:val="kk-KZ"/>
        </w:rPr>
        <w:t xml:space="preserve">Кейде қонақтар қызметкерлерге менсінбеушілік көрсетеді. Осындай жағдайда өзін шектеу – намыс көрсеткіші. </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ab/>
      </w:r>
      <w:r w:rsidRPr="00F9631E">
        <w:rPr>
          <w:rFonts w:ascii="Times New Roman" w:hAnsi="Times New Roman" w:cs="Times New Roman"/>
          <w:i/>
          <w:sz w:val="24"/>
          <w:szCs w:val="24"/>
          <w:lang w:val="kk-KZ"/>
        </w:rPr>
        <w:t xml:space="preserve">Өнегелік (такт) – </w:t>
      </w:r>
      <w:r w:rsidRPr="00F9631E">
        <w:rPr>
          <w:rFonts w:ascii="Times New Roman" w:hAnsi="Times New Roman" w:cs="Times New Roman"/>
          <w:sz w:val="24"/>
          <w:szCs w:val="24"/>
          <w:lang w:val="kk-KZ"/>
        </w:rPr>
        <w:t xml:space="preserve">қатынас шектерін түсіну, шаманы білу. Ол үшін басқа адамның орнына өзіңді қоя білу қажет. Өз жұмысын қызметкер онша көзге көрінбей, бірақ дер кезінде жасауы керек. </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ab/>
      </w:r>
      <w:r w:rsidRPr="00F9631E">
        <w:rPr>
          <w:rFonts w:ascii="Times New Roman" w:hAnsi="Times New Roman" w:cs="Times New Roman"/>
          <w:i/>
          <w:sz w:val="24"/>
          <w:szCs w:val="24"/>
          <w:lang w:val="kk-KZ"/>
        </w:rPr>
        <w:t xml:space="preserve">Қарапайымдылық – </w:t>
      </w:r>
      <w:r w:rsidRPr="00F9631E">
        <w:rPr>
          <w:rFonts w:ascii="Times New Roman" w:hAnsi="Times New Roman" w:cs="Times New Roman"/>
          <w:sz w:val="24"/>
          <w:szCs w:val="24"/>
          <w:lang w:val="kk-KZ"/>
        </w:rPr>
        <w:t xml:space="preserve">басқалардың көзқарастарын сыйлау, мақтанбау, менмен болмау, дұрыс мінез-құлық. </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ab/>
      </w:r>
      <w:r w:rsidRPr="00F9631E">
        <w:rPr>
          <w:rFonts w:ascii="Times New Roman" w:hAnsi="Times New Roman" w:cs="Times New Roman"/>
          <w:i/>
          <w:sz w:val="24"/>
          <w:szCs w:val="24"/>
          <w:lang w:val="kk-KZ"/>
        </w:rPr>
        <w:t xml:space="preserve">Дәлділік, пунктуалдылық. </w:t>
      </w:r>
      <w:r w:rsidRPr="00F9631E">
        <w:rPr>
          <w:rFonts w:ascii="Times New Roman" w:hAnsi="Times New Roman" w:cs="Times New Roman"/>
          <w:sz w:val="24"/>
          <w:szCs w:val="24"/>
          <w:lang w:val="kk-KZ"/>
        </w:rPr>
        <w:t xml:space="preserve">Жасаған істің барлығы өз уақытында, дер кезінде, бір де бір секунд кешікпей орындалу керек. </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ab/>
      </w:r>
      <w:r w:rsidRPr="00F9631E">
        <w:rPr>
          <w:rFonts w:ascii="Times New Roman" w:hAnsi="Times New Roman" w:cs="Times New Roman"/>
          <w:i/>
          <w:sz w:val="24"/>
          <w:szCs w:val="24"/>
          <w:lang w:val="kk-KZ"/>
        </w:rPr>
        <w:t xml:space="preserve">Кішіпейілділік, тілекті екі айтқызбай орындау. </w:t>
      </w:r>
    </w:p>
    <w:p w:rsidR="00F9631E" w:rsidRPr="00F9631E" w:rsidRDefault="00F9631E" w:rsidP="00F9631E">
      <w:pPr>
        <w:spacing w:line="240" w:lineRule="auto"/>
        <w:jc w:val="both"/>
        <w:rPr>
          <w:rFonts w:ascii="Times New Roman" w:hAnsi="Times New Roman" w:cs="Times New Roman"/>
          <w:b/>
          <w:sz w:val="24"/>
          <w:szCs w:val="24"/>
          <w:lang w:val="kk-KZ"/>
        </w:rPr>
      </w:pPr>
      <w:r w:rsidRPr="00F9631E">
        <w:rPr>
          <w:rFonts w:ascii="Times New Roman" w:hAnsi="Times New Roman" w:cs="Times New Roman"/>
          <w:b/>
          <w:sz w:val="24"/>
          <w:szCs w:val="24"/>
          <w:lang w:val="kk-KZ"/>
        </w:rPr>
        <w:t>Қонақ үй қызметкерлерінің өзіндік тұлғалық қасиеттері:</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эмпатия</w:t>
      </w:r>
      <w:r w:rsidRPr="00F9631E">
        <w:rPr>
          <w:rFonts w:ascii="Times New Roman" w:hAnsi="Times New Roman" w:cs="Times New Roman"/>
          <w:sz w:val="24"/>
          <w:szCs w:val="24"/>
          <w:lang w:val="kk-KZ"/>
        </w:rPr>
        <w:t xml:space="preserve"> – басқалардың сезімдері мен ойларын толық түсіне білу;</w:t>
      </w:r>
    </w:p>
    <w:p w:rsidR="00F9631E" w:rsidRPr="00F9631E" w:rsidRDefault="00F9631E" w:rsidP="00F9631E">
      <w:pPr>
        <w:spacing w:line="240" w:lineRule="auto"/>
        <w:jc w:val="both"/>
        <w:rPr>
          <w:rFonts w:ascii="Times New Roman" w:hAnsi="Times New Roman" w:cs="Times New Roman"/>
          <w:i/>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тілектестік;</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 xml:space="preserve">аутентизм - </w:t>
      </w:r>
      <w:r w:rsidRPr="00F9631E">
        <w:rPr>
          <w:rFonts w:ascii="Times New Roman" w:hAnsi="Times New Roman" w:cs="Times New Roman"/>
          <w:sz w:val="24"/>
          <w:szCs w:val="24"/>
          <w:lang w:val="kk-KZ"/>
        </w:rPr>
        <w:t>өз қасиеттерін адамдармен қатынасқанда сақтап қалу;</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нақтылық</w:t>
      </w:r>
      <w:r w:rsidRPr="00F9631E">
        <w:rPr>
          <w:rFonts w:ascii="Times New Roman" w:hAnsi="Times New Roman" w:cs="Times New Roman"/>
          <w:sz w:val="24"/>
          <w:szCs w:val="24"/>
          <w:lang w:val="kk-KZ"/>
        </w:rPr>
        <w:t>;</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 xml:space="preserve">ынта – </w:t>
      </w:r>
      <w:r w:rsidRPr="00F9631E">
        <w:rPr>
          <w:rFonts w:ascii="Times New Roman" w:hAnsi="Times New Roman" w:cs="Times New Roman"/>
          <w:sz w:val="24"/>
          <w:szCs w:val="24"/>
          <w:lang w:val="kk-KZ"/>
        </w:rPr>
        <w:t>қатынас жасауға, сыртта қалмауға, іске кірісуге дайын болу;</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адалдық</w:t>
      </w:r>
      <w:r w:rsidRPr="00F9631E">
        <w:rPr>
          <w:rFonts w:ascii="Times New Roman" w:hAnsi="Times New Roman" w:cs="Times New Roman"/>
          <w:sz w:val="24"/>
          <w:szCs w:val="24"/>
          <w:lang w:val="kk-KZ"/>
        </w:rPr>
        <w:t>;</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ашықтық</w:t>
      </w:r>
      <w:r w:rsidRPr="00F9631E">
        <w:rPr>
          <w:rFonts w:ascii="Times New Roman" w:hAnsi="Times New Roman" w:cs="Times New Roman"/>
          <w:sz w:val="24"/>
          <w:szCs w:val="24"/>
          <w:lang w:val="kk-KZ"/>
        </w:rPr>
        <w:t>;</w:t>
      </w:r>
    </w:p>
    <w:p w:rsidR="00F9631E" w:rsidRPr="00F9631E" w:rsidRDefault="00F9631E" w:rsidP="00F9631E">
      <w:pPr>
        <w:spacing w:line="240" w:lineRule="auto"/>
        <w:jc w:val="both"/>
        <w:rPr>
          <w:rFonts w:ascii="Times New Roman" w:hAnsi="Times New Roman" w:cs="Times New Roman"/>
          <w:i/>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өзін өзі білуге тырысу.</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Менеджменттің белгілі маманы Антонио Менегетти менеджерге мынадай ұсыныстар берген. </w:t>
      </w:r>
    </w:p>
    <w:p w:rsidR="00F9631E" w:rsidRPr="00F9631E" w:rsidRDefault="00F9631E" w:rsidP="00F9631E">
      <w:pPr>
        <w:numPr>
          <w:ilvl w:val="0"/>
          <w:numId w:val="1"/>
        </w:numPr>
        <w:spacing w:after="0"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Менеджер алаяқтық жасамау керек: ондай алдамшылық абыройын төгеді, имиджін қиратып тастайды.</w:t>
      </w:r>
    </w:p>
    <w:p w:rsidR="00F9631E" w:rsidRPr="00F9631E" w:rsidRDefault="00F9631E" w:rsidP="00F9631E">
      <w:pPr>
        <w:numPr>
          <w:ilvl w:val="0"/>
          <w:numId w:val="1"/>
        </w:numPr>
        <w:spacing w:after="0"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Идея, жоба туралы өзі ғана немесе шын компаньоны білулері дұрыс. Олар туралы ешкім, оның ішінде ең жақын адамдар да, білмеуі керек. Күні бұрын жобасы мүшелеріне немесе қызметкерлерге айтылып қалған жобаның жолы болмайды. </w:t>
      </w:r>
    </w:p>
    <w:p w:rsidR="00F9631E" w:rsidRPr="00F9631E" w:rsidRDefault="00F9631E" w:rsidP="00F9631E">
      <w:pPr>
        <w:numPr>
          <w:ilvl w:val="0"/>
          <w:numId w:val="1"/>
        </w:numPr>
        <w:spacing w:after="0"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Алаяқтар мен ұрылардан гөрі ақымақтардан сақтану керек. Ақымақ адамнан өмірде болсын, жұмыста болсын, аулақ болу керек.</w:t>
      </w:r>
    </w:p>
    <w:p w:rsidR="00F9631E" w:rsidRPr="00F9631E" w:rsidRDefault="00F9631E" w:rsidP="00F9631E">
      <w:pPr>
        <w:numPr>
          <w:ilvl w:val="0"/>
          <w:numId w:val="1"/>
        </w:numPr>
        <w:spacing w:after="0"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Менеджер өз мінез-қылықтар мәнерін қалыптастыру керек. </w:t>
      </w:r>
    </w:p>
    <w:p w:rsidR="00F9631E" w:rsidRPr="00F9631E" w:rsidRDefault="00F9631E" w:rsidP="00F9631E">
      <w:pPr>
        <w:numPr>
          <w:ilvl w:val="0"/>
          <w:numId w:val="1"/>
        </w:numPr>
        <w:spacing w:after="0"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Менеджердің тактикасы – серіктестің мүдделері мен қажеттіліктерін анықтау.</w:t>
      </w:r>
    </w:p>
    <w:p w:rsidR="00F9631E" w:rsidRPr="00F9631E" w:rsidRDefault="00F9631E" w:rsidP="00F9631E">
      <w:pPr>
        <w:numPr>
          <w:ilvl w:val="0"/>
          <w:numId w:val="1"/>
        </w:numPr>
        <w:spacing w:after="0"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Менеджер өзінің жеке қатынастары мен іс қатынастарын ешқашан араластырмауы қажет. </w:t>
      </w:r>
    </w:p>
    <w:p w:rsidR="00F9631E" w:rsidRPr="00F9631E" w:rsidRDefault="00F9631E" w:rsidP="00F9631E">
      <w:pPr>
        <w:numPr>
          <w:ilvl w:val="0"/>
          <w:numId w:val="1"/>
        </w:numPr>
        <w:spacing w:after="0"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lastRenderedPageBreak/>
        <w:t xml:space="preserve">Ұлы идея үшін төлеу керек. Ұлы тұлғаның бағасы қандай? Ең бағалы нәрсе зат емес, тұлға. </w:t>
      </w:r>
    </w:p>
    <w:p w:rsidR="00F9631E" w:rsidRPr="00F9631E" w:rsidRDefault="00F9631E" w:rsidP="00F9631E">
      <w:pPr>
        <w:numPr>
          <w:ilvl w:val="0"/>
          <w:numId w:val="1"/>
        </w:numPr>
        <w:spacing w:after="0"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Менеджердің талғау мәдениеті болу керек (тамақ, киім, музыка т.б.), іс аясындағы өзіндік стилі болуы қажет. </w:t>
      </w:r>
    </w:p>
    <w:p w:rsidR="00F9631E" w:rsidRPr="00F9631E" w:rsidRDefault="00F9631E" w:rsidP="00F9631E">
      <w:pPr>
        <w:numPr>
          <w:ilvl w:val="0"/>
          <w:numId w:val="1"/>
        </w:numPr>
        <w:spacing w:after="0"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Жақсы қызмет көрсете алуы қажет. </w:t>
      </w:r>
    </w:p>
    <w:p w:rsidR="00F9631E" w:rsidRPr="00F9631E" w:rsidRDefault="00F9631E" w:rsidP="00F9631E">
      <w:pPr>
        <w:numPr>
          <w:ilvl w:val="0"/>
          <w:numId w:val="1"/>
        </w:numPr>
        <w:spacing w:after="0"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Менеджер мақсаты – оның іс-әрекетінің ең жоғарғы дәрежесіне жету, өз қолындағы қызметкерлерге пайда әкелу. </w:t>
      </w:r>
    </w:p>
    <w:p w:rsidR="00F9631E" w:rsidRPr="00F9631E" w:rsidRDefault="00F9631E" w:rsidP="00F9631E">
      <w:pPr>
        <w:spacing w:line="240" w:lineRule="auto"/>
        <w:jc w:val="both"/>
        <w:rPr>
          <w:rFonts w:ascii="Times New Roman" w:hAnsi="Times New Roman" w:cs="Times New Roman"/>
          <w:sz w:val="24"/>
          <w:szCs w:val="24"/>
          <w:lang w:val="kk-KZ"/>
        </w:rPr>
      </w:pPr>
    </w:p>
    <w:p w:rsidR="00F9631E" w:rsidRPr="00F9631E" w:rsidRDefault="00F9631E" w:rsidP="00F9631E">
      <w:pPr>
        <w:spacing w:line="240" w:lineRule="auto"/>
        <w:ind w:left="720"/>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Менеджердің өзінің </w:t>
      </w:r>
      <w:r w:rsidRPr="00F9631E">
        <w:rPr>
          <w:rFonts w:ascii="Times New Roman" w:hAnsi="Times New Roman" w:cs="Times New Roman"/>
          <w:b/>
          <w:sz w:val="24"/>
          <w:szCs w:val="24"/>
          <w:lang w:val="kk-KZ"/>
        </w:rPr>
        <w:t>билігін көрсету</w:t>
      </w:r>
      <w:r w:rsidRPr="00F9631E">
        <w:rPr>
          <w:rFonts w:ascii="Times New Roman" w:hAnsi="Times New Roman" w:cs="Times New Roman"/>
          <w:sz w:val="24"/>
          <w:szCs w:val="24"/>
          <w:lang w:val="kk-KZ"/>
        </w:rPr>
        <w:t xml:space="preserve"> әдістері:</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 xml:space="preserve">еріксіз көндіру – </w:t>
      </w:r>
      <w:r w:rsidRPr="00F9631E">
        <w:rPr>
          <w:rFonts w:ascii="Times New Roman" w:hAnsi="Times New Roman" w:cs="Times New Roman"/>
          <w:sz w:val="24"/>
          <w:szCs w:val="24"/>
          <w:lang w:val="kk-KZ"/>
        </w:rPr>
        <w:t>адамның ерігіне қарамастан оны істеткізу; адам жазалаудан қорыққаннан істейді. Жаза түрлері – сөгіс, ескерту, айып немесе жұмыстан шығару;</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 xml:space="preserve">ықпал – </w:t>
      </w:r>
      <w:r w:rsidRPr="00F9631E">
        <w:rPr>
          <w:rFonts w:ascii="Times New Roman" w:hAnsi="Times New Roman" w:cs="Times New Roman"/>
          <w:sz w:val="24"/>
          <w:szCs w:val="24"/>
          <w:lang w:val="kk-KZ"/>
        </w:rPr>
        <w:t>билігі бар адамдармен (басқарушылармен) жақын қатынаста болу арқылы жанама билікке ие болу;</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 xml:space="preserve">компетенция (өкілділік), </w:t>
      </w:r>
      <w:r w:rsidRPr="00F9631E">
        <w:rPr>
          <w:rFonts w:ascii="Times New Roman" w:hAnsi="Times New Roman" w:cs="Times New Roman"/>
          <w:sz w:val="24"/>
          <w:szCs w:val="24"/>
          <w:lang w:val="kk-KZ"/>
        </w:rPr>
        <w:t>қандай да болса мәселелер жөнінде сарапшы мен «төреші» ретінде болуға құқығы;</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 xml:space="preserve">ақпарат – </w:t>
      </w:r>
      <w:r w:rsidRPr="00F9631E">
        <w:rPr>
          <w:rFonts w:ascii="Times New Roman" w:hAnsi="Times New Roman" w:cs="Times New Roman"/>
          <w:sz w:val="24"/>
          <w:szCs w:val="24"/>
          <w:lang w:val="kk-KZ"/>
        </w:rPr>
        <w:t>ақпарат алуға рұқсат беруге қақысының болуы;</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 xml:space="preserve">лауазым – </w:t>
      </w:r>
      <w:r w:rsidRPr="00F9631E">
        <w:rPr>
          <w:rFonts w:ascii="Times New Roman" w:hAnsi="Times New Roman" w:cs="Times New Roman"/>
          <w:sz w:val="24"/>
          <w:szCs w:val="24"/>
          <w:lang w:val="kk-KZ"/>
        </w:rPr>
        <w:t>жоғарылаған сайын ықпалы да өседі;</w:t>
      </w:r>
    </w:p>
    <w:p w:rsidR="00F9631E" w:rsidRPr="00F9631E" w:rsidRDefault="00F9631E" w:rsidP="00F9631E">
      <w:pPr>
        <w:spacing w:line="240" w:lineRule="auto"/>
        <w:jc w:val="both"/>
        <w:rPr>
          <w:rFonts w:ascii="Times New Roman" w:hAnsi="Times New Roman" w:cs="Times New Roman"/>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 xml:space="preserve">беделділік – </w:t>
      </w:r>
      <w:r w:rsidRPr="00F9631E">
        <w:rPr>
          <w:rFonts w:ascii="Times New Roman" w:hAnsi="Times New Roman" w:cs="Times New Roman"/>
          <w:sz w:val="24"/>
          <w:szCs w:val="24"/>
          <w:lang w:val="kk-KZ"/>
        </w:rPr>
        <w:t>билік өкілділігін көрсетпей-ақ ықпал ету қасиеті;</w:t>
      </w:r>
    </w:p>
    <w:p w:rsidR="00F9631E" w:rsidRPr="00F9631E" w:rsidRDefault="00F9631E" w:rsidP="00F9631E">
      <w:pPr>
        <w:spacing w:line="240" w:lineRule="auto"/>
        <w:jc w:val="both"/>
        <w:rPr>
          <w:rFonts w:ascii="Times New Roman" w:hAnsi="Times New Roman" w:cs="Times New Roman"/>
          <w:i/>
          <w:sz w:val="24"/>
          <w:szCs w:val="24"/>
          <w:lang w:val="kk-KZ"/>
        </w:rPr>
      </w:pPr>
      <w:r w:rsidRPr="00F9631E">
        <w:rPr>
          <w:rFonts w:ascii="Times New Roman" w:hAnsi="Times New Roman" w:cs="Times New Roman"/>
          <w:sz w:val="24"/>
          <w:szCs w:val="24"/>
          <w:lang w:val="kk-KZ"/>
        </w:rPr>
        <w:t xml:space="preserve">• </w:t>
      </w:r>
      <w:r w:rsidRPr="00F9631E">
        <w:rPr>
          <w:rFonts w:ascii="Times New Roman" w:hAnsi="Times New Roman" w:cs="Times New Roman"/>
          <w:i/>
          <w:sz w:val="24"/>
          <w:szCs w:val="24"/>
          <w:lang w:val="kk-KZ"/>
        </w:rPr>
        <w:t xml:space="preserve">марапаттау мен жазалау құқығы. </w:t>
      </w:r>
    </w:p>
    <w:p w:rsidR="00F9631E" w:rsidRPr="00F9631E" w:rsidRDefault="00F9631E" w:rsidP="00F9631E">
      <w:pPr>
        <w:spacing w:line="240" w:lineRule="auto"/>
        <w:contextualSpacing/>
        <w:jc w:val="both"/>
        <w:rPr>
          <w:rFonts w:ascii="Times New Roman" w:hAnsi="Times New Roman" w:cs="Times New Roman"/>
          <w:b/>
          <w:sz w:val="24"/>
          <w:szCs w:val="24"/>
          <w:lang w:val="kk-KZ"/>
        </w:rPr>
      </w:pPr>
      <w:r w:rsidRPr="00F9631E">
        <w:rPr>
          <w:rFonts w:ascii="Times New Roman" w:hAnsi="Times New Roman" w:cs="Times New Roman"/>
          <w:b/>
          <w:sz w:val="24"/>
          <w:szCs w:val="24"/>
          <w:lang w:val="kk-KZ"/>
        </w:rPr>
        <w:t>Туризм маманына қойылатын талаптарын ескеріп, оның психологиялық портретін құрастырыңыз</w:t>
      </w:r>
    </w:p>
    <w:p w:rsidR="00F9631E" w:rsidRPr="00F9631E" w:rsidRDefault="00F9631E" w:rsidP="00F9631E">
      <w:pPr>
        <w:spacing w:line="240" w:lineRule="auto"/>
        <w:contextualSpacing/>
        <w:jc w:val="both"/>
        <w:rPr>
          <w:rFonts w:ascii="Times New Roman" w:hAnsi="Times New Roman" w:cs="Times New Roman"/>
          <w:b/>
          <w:sz w:val="24"/>
          <w:szCs w:val="24"/>
          <w:lang w:val="kk-KZ"/>
        </w:rPr>
      </w:pPr>
    </w:p>
    <w:sectPr w:rsidR="00F9631E" w:rsidRPr="00F9631E" w:rsidSect="002D1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2E2A"/>
    <w:multiLevelType w:val="hybridMultilevel"/>
    <w:tmpl w:val="555C1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31E"/>
    <w:rsid w:val="002D1A90"/>
    <w:rsid w:val="00F96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Айдак</dc:creator>
  <cp:keywords/>
  <dc:description/>
  <cp:lastModifiedBy>Айдак</cp:lastModifiedBy>
  <cp:revision>2</cp:revision>
  <dcterms:created xsi:type="dcterms:W3CDTF">2020-08-30T05:31:00Z</dcterms:created>
  <dcterms:modified xsi:type="dcterms:W3CDTF">2020-08-30T05:35:00Z</dcterms:modified>
</cp:coreProperties>
</file>